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C2" w:rsidRDefault="004661C2" w:rsidP="004661C2">
      <w:pPr>
        <w:rPr>
          <w:b/>
          <w:bCs/>
        </w:rPr>
      </w:pPr>
      <w:r>
        <w:rPr>
          <w:b/>
          <w:bCs/>
        </w:rPr>
        <w:t>Reflection #4 (July 25-July 29)</w:t>
      </w:r>
    </w:p>
    <w:p w:rsidR="004661C2" w:rsidRDefault="004661C2" w:rsidP="004661C2">
      <w:pPr>
        <w:jc w:val="center"/>
        <w:rPr>
          <w:b/>
          <w:bCs/>
        </w:rPr>
      </w:pPr>
    </w:p>
    <w:p w:rsidR="004661C2" w:rsidRDefault="004661C2" w:rsidP="004661C2">
      <w:r>
        <w:t xml:space="preserve">We finished Unit 3 and now learning Unit 4 Vocabulary Words.  It’s difficult remembering fifty words for Unit 3 in three days but I was successful. I am very confident that I will learn Unit 4 knowing that I can keep up with the fast pace. During my reading session, I taught Gerardo Chapter 3: Supporting Details. He did not have any difficulty learning this new reading skill. </w:t>
      </w:r>
      <w:r w:rsidR="004A4C5F">
        <w:t>Also, he learned Chapter 4: Implied Main idea which is a point that the author is trying to infer. We found the implied main idea by using the supporting details. We concluded that even though the 17</w:t>
      </w:r>
      <w:r w:rsidR="004A4C5F" w:rsidRPr="004A4C5F">
        <w:rPr>
          <w:vertAlign w:val="superscript"/>
        </w:rPr>
        <w:t>th</w:t>
      </w:r>
      <w:r w:rsidR="004A4C5F">
        <w:t xml:space="preserve"> century was different from our modern world we still had similarities. The rich</w:t>
      </w:r>
      <w:bookmarkStart w:id="0" w:name="_GoBack"/>
      <w:bookmarkEnd w:id="0"/>
      <w:r w:rsidR="004A4C5F">
        <w:t xml:space="preserve"> and poor acted as if they were better than the poor and looked at them as if they were dogs. </w:t>
      </w:r>
      <w:r>
        <w:t>Finally, I can’t believe it’s the second last week of Summer II. We completed Chapter 7 and 8 by the end of this week. Chapter 7 was about inferences or “discovering the ideas in writing that are not stated directly (pg 283).”  There are three guidelines for making inferences in reading. First, “never lose sight of the available information.” Second, “use your background information and experience to help you in making inferences.” Lastly, “consider the alternatives (pg287).” Chapter 8 is about purpose and tone. There are two points of views that is needed to be considered in a piece of writing. First, we must find the purposes which may be to inform, to persuade, or to entertain.  Then, we must find the tone or “the expression of attitude and feeling (pg 329).”</w:t>
      </w:r>
    </w:p>
    <w:p w:rsidR="006023B8" w:rsidRDefault="006023B8"/>
    <w:sectPr w:rsidR="006023B8" w:rsidSect="00602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661C2"/>
    <w:rsid w:val="004661C2"/>
    <w:rsid w:val="004A4C5F"/>
    <w:rsid w:val="006023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C2"/>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3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1329</Characters>
  <Application>Microsoft Office Word</Application>
  <DocSecurity>0</DocSecurity>
  <Lines>11</Lines>
  <Paragraphs>3</Paragraphs>
  <ScaleCrop>false</ScaleCrop>
  <Company>Mesa Community College</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as192</dc:creator>
  <cp:keywords/>
  <dc:description/>
  <cp:lastModifiedBy>Student</cp:lastModifiedBy>
  <cp:revision>3</cp:revision>
  <dcterms:created xsi:type="dcterms:W3CDTF">2011-08-01T17:11:00Z</dcterms:created>
  <dcterms:modified xsi:type="dcterms:W3CDTF">2011-08-04T19:16:00Z</dcterms:modified>
</cp:coreProperties>
</file>